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ВНИМАНИЕ! БЕЗ ИЗУЧЕНИЯ ДАННОГО РУКОВОДСТВА</w:t>
      </w:r>
      <w:r w:rsidRPr="00C72686">
        <w:rPr>
          <w:rFonts w:ascii="MyriadProCondensed" w:eastAsia="Times New Roman" w:hAnsi="MyriadProCondensed" w:cs="Times New Roman"/>
          <w:b/>
          <w:bCs/>
          <w:color w:val="312223"/>
          <w:kern w:val="36"/>
          <w:sz w:val="45"/>
          <w:szCs w:val="45"/>
          <w:lang w:eastAsia="ru-RU"/>
        </w:rPr>
        <w:br/>
        <w:t>УСТАНАВЛИВАТЬ И ЭКСПЛУАТИРОВАТЬ ПЕЧЬ «БРЕНЕРАН» ЗАПРЕЩЕНО!</w:t>
      </w:r>
    </w:p>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Описание и назначение</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Печь-каменка </w:t>
      </w:r>
      <w:r w:rsidRPr="00C72686">
        <w:rPr>
          <w:rFonts w:ascii="inherit" w:eastAsia="Times New Roman" w:hAnsi="inherit" w:cs="Times New Roman"/>
          <w:b/>
          <w:bCs/>
          <w:color w:val="444444"/>
          <w:sz w:val="21"/>
          <w:szCs w:val="21"/>
          <w:bdr w:val="none" w:sz="0" w:space="0" w:color="auto" w:frame="1"/>
          <w:lang w:eastAsia="ru-RU"/>
        </w:rPr>
        <w:t>«</w:t>
      </w:r>
      <w:proofErr w:type="spellStart"/>
      <w:r w:rsidRPr="00C72686">
        <w:rPr>
          <w:rFonts w:ascii="inherit" w:eastAsia="Times New Roman" w:hAnsi="inherit" w:cs="Times New Roman"/>
          <w:b/>
          <w:bCs/>
          <w:color w:val="444444"/>
          <w:sz w:val="21"/>
          <w:szCs w:val="21"/>
          <w:bdr w:val="none" w:sz="0" w:space="0" w:color="auto" w:frame="1"/>
          <w:lang w:eastAsia="ru-RU"/>
        </w:rPr>
        <w:t>Бренеран</w:t>
      </w:r>
      <w:proofErr w:type="spellEnd"/>
      <w:r w:rsidRPr="00C72686">
        <w:rPr>
          <w:rFonts w:ascii="inherit" w:eastAsia="Times New Roman" w:hAnsi="inherit" w:cs="Times New Roman"/>
          <w:b/>
          <w:bCs/>
          <w:color w:val="444444"/>
          <w:sz w:val="21"/>
          <w:szCs w:val="21"/>
          <w:bdr w:val="none" w:sz="0" w:space="0" w:color="auto" w:frame="1"/>
          <w:lang w:eastAsia="ru-RU"/>
        </w:rPr>
        <w:t>»</w:t>
      </w:r>
      <w:r w:rsidRPr="00C72686">
        <w:rPr>
          <w:rFonts w:ascii="Verdana" w:eastAsia="Times New Roman" w:hAnsi="Verdana" w:cs="Times New Roman"/>
          <w:color w:val="444444"/>
          <w:sz w:val="21"/>
          <w:szCs w:val="21"/>
          <w:lang w:eastAsia="ru-RU"/>
        </w:rPr>
        <w:t> предназначена для установки в помещении бани в целях создания необходимого температурно-влажностного режима и может работать в режимах "финская сауна" (сухой пар) и "русская баня" (влажный пар).</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Печь-каменка </w:t>
      </w:r>
      <w:r w:rsidRPr="00C72686">
        <w:rPr>
          <w:rFonts w:ascii="inherit" w:eastAsia="Times New Roman" w:hAnsi="inherit" w:cs="Times New Roman"/>
          <w:b/>
          <w:bCs/>
          <w:color w:val="444444"/>
          <w:sz w:val="21"/>
          <w:szCs w:val="21"/>
          <w:bdr w:val="none" w:sz="0" w:space="0" w:color="auto" w:frame="1"/>
          <w:lang w:eastAsia="ru-RU"/>
        </w:rPr>
        <w:t>«</w:t>
      </w:r>
      <w:proofErr w:type="spellStart"/>
      <w:r w:rsidRPr="00C72686">
        <w:rPr>
          <w:rFonts w:ascii="inherit" w:eastAsia="Times New Roman" w:hAnsi="inherit" w:cs="Times New Roman"/>
          <w:b/>
          <w:bCs/>
          <w:color w:val="444444"/>
          <w:sz w:val="21"/>
          <w:szCs w:val="21"/>
          <w:bdr w:val="none" w:sz="0" w:space="0" w:color="auto" w:frame="1"/>
          <w:lang w:eastAsia="ru-RU"/>
        </w:rPr>
        <w:t>Бренеран</w:t>
      </w:r>
      <w:proofErr w:type="spellEnd"/>
      <w:r w:rsidRPr="00C72686">
        <w:rPr>
          <w:rFonts w:ascii="inherit" w:eastAsia="Times New Roman" w:hAnsi="inherit" w:cs="Times New Roman"/>
          <w:b/>
          <w:bCs/>
          <w:color w:val="444444"/>
          <w:sz w:val="21"/>
          <w:szCs w:val="21"/>
          <w:bdr w:val="none" w:sz="0" w:space="0" w:color="auto" w:frame="1"/>
          <w:lang w:eastAsia="ru-RU"/>
        </w:rPr>
        <w:t>»</w:t>
      </w:r>
      <w:r w:rsidRPr="00C72686">
        <w:rPr>
          <w:rFonts w:ascii="Verdana" w:eastAsia="Times New Roman" w:hAnsi="Verdana" w:cs="Times New Roman"/>
          <w:color w:val="444444"/>
          <w:sz w:val="21"/>
          <w:szCs w:val="21"/>
          <w:lang w:eastAsia="ru-RU"/>
        </w:rPr>
        <w:t xml:space="preserve"> состоит из внешнего кожуха, выполненного из стали толщиной 2 - 3 мм, топки из жаропрочной стали толщиной 5 мм и отсека для закладки камней. Печь покрыта жаропрочной краской (при первой </w:t>
      </w:r>
      <w:proofErr w:type="spellStart"/>
      <w:r w:rsidRPr="00C72686">
        <w:rPr>
          <w:rFonts w:ascii="Verdana" w:eastAsia="Times New Roman" w:hAnsi="Verdana" w:cs="Times New Roman"/>
          <w:color w:val="444444"/>
          <w:sz w:val="21"/>
          <w:szCs w:val="21"/>
          <w:lang w:eastAsia="ru-RU"/>
        </w:rPr>
        <w:t>протопке</w:t>
      </w:r>
      <w:proofErr w:type="spellEnd"/>
      <w:r w:rsidRPr="00C72686">
        <w:rPr>
          <w:rFonts w:ascii="Verdana" w:eastAsia="Times New Roman" w:hAnsi="Verdana" w:cs="Times New Roman"/>
          <w:color w:val="444444"/>
          <w:sz w:val="21"/>
          <w:szCs w:val="21"/>
          <w:lang w:eastAsia="ru-RU"/>
        </w:rPr>
        <w:t xml:space="preserve"> происходит полная ее полимеризация, которая сопровождается характерным запахом).</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 xml:space="preserve">Руководство по эксплуатации составлено с учетом требований пожарной </w:t>
      </w:r>
      <w:bookmarkStart w:id="0" w:name="_GoBack"/>
      <w:bookmarkEnd w:id="0"/>
      <w:r w:rsidRPr="00C72686">
        <w:rPr>
          <w:rFonts w:ascii="Verdana" w:eastAsia="Times New Roman" w:hAnsi="Verdana" w:cs="Times New Roman"/>
          <w:color w:val="444444"/>
          <w:sz w:val="21"/>
          <w:szCs w:val="21"/>
          <w:lang w:eastAsia="ru-RU"/>
        </w:rPr>
        <w:t>безопасности, изложенных в следующих нормативных документах: Правила пожарной безопасности в Российской Федерации ППБ 01-93, СНиП 41-01-2003 «Отопление, вентиляция, кондиционирование», Правила производства работ, ремонта печей и дымовых каналов". ВДПО, М., 1991.</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ПЕЧЬ-КАМЕНКА </w:t>
      </w:r>
      <w:r w:rsidRPr="00C72686">
        <w:rPr>
          <w:rFonts w:ascii="inherit" w:eastAsia="Times New Roman" w:hAnsi="inherit" w:cs="Times New Roman"/>
          <w:b/>
          <w:bCs/>
          <w:color w:val="444444"/>
          <w:sz w:val="21"/>
          <w:szCs w:val="21"/>
          <w:bdr w:val="none" w:sz="0" w:space="0" w:color="auto" w:frame="1"/>
          <w:lang w:eastAsia="ru-RU"/>
        </w:rPr>
        <w:t>«БРЕНЕРАН»</w:t>
      </w:r>
      <w:r w:rsidRPr="00C72686">
        <w:rPr>
          <w:rFonts w:ascii="Verdana" w:eastAsia="Times New Roman" w:hAnsi="Verdana" w:cs="Times New Roman"/>
          <w:color w:val="444444"/>
          <w:sz w:val="21"/>
          <w:szCs w:val="21"/>
          <w:lang w:eastAsia="ru-RU"/>
        </w:rPr>
        <w:t> ИМЕЕТ СЕРТИФИКАТЫ СООТВЕТСТВИЯ ТРЕБОВАНИЯМ ГОССТАНДАРТА РОССИИ, ПОЖАРНОЙ БЕЗОПАСНОСТИ РОССИИ, А ТАКЖЕ САНИТАРНО-ЭПИДЕМИОЛОГИЧЕСКОЕ ЗАКЛЮЧЕНИЕ О СООТВЕТСТВИИ ГОСУДАРСТВЕННЫМ ПРАВИЛАМ И НОРМАТИВАМ.</w:t>
      </w:r>
    </w:p>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Технические данные</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inherit" w:eastAsia="Times New Roman" w:hAnsi="inherit" w:cs="Times New Roman"/>
          <w:b/>
          <w:bCs/>
          <w:color w:val="444444"/>
          <w:sz w:val="21"/>
          <w:szCs w:val="21"/>
          <w:bdr w:val="none" w:sz="0" w:space="0" w:color="auto" w:frame="1"/>
          <w:lang w:eastAsia="ru-RU"/>
        </w:rPr>
        <w:t>ТОПЛИВО.</w:t>
      </w:r>
      <w:r w:rsidRPr="00C72686">
        <w:rPr>
          <w:rFonts w:ascii="Verdana" w:eastAsia="Times New Roman" w:hAnsi="Verdana" w:cs="Times New Roman"/>
          <w:color w:val="444444"/>
          <w:sz w:val="21"/>
          <w:szCs w:val="21"/>
          <w:lang w:eastAsia="ru-RU"/>
        </w:rPr>
        <w:t> Печь-каменка «</w:t>
      </w:r>
      <w:proofErr w:type="spellStart"/>
      <w:r w:rsidRPr="00C72686">
        <w:rPr>
          <w:rFonts w:ascii="Verdana" w:eastAsia="Times New Roman" w:hAnsi="Verdana" w:cs="Times New Roman"/>
          <w:color w:val="444444"/>
          <w:sz w:val="21"/>
          <w:szCs w:val="21"/>
          <w:lang w:eastAsia="ru-RU"/>
        </w:rPr>
        <w:t>Бренеран</w:t>
      </w:r>
      <w:proofErr w:type="spellEnd"/>
      <w:r w:rsidRPr="00C72686">
        <w:rPr>
          <w:rFonts w:ascii="Verdana" w:eastAsia="Times New Roman" w:hAnsi="Verdana" w:cs="Times New Roman"/>
          <w:color w:val="444444"/>
          <w:sz w:val="21"/>
          <w:szCs w:val="21"/>
          <w:lang w:eastAsia="ru-RU"/>
        </w:rPr>
        <w:t>» работает на всех видах твердого топлива: дерево, древесные отходы, картон, торфяные брикеты и т.д.</w:t>
      </w:r>
    </w:p>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Установка банной печи</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Установку печи и монтаж дымохода необходимо проводить с соблюдением требований настоящего руководства, действующих норм и правил пожарной безопасности.</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inherit" w:eastAsia="Times New Roman" w:hAnsi="inherit" w:cs="Times New Roman"/>
          <w:b/>
          <w:bCs/>
          <w:color w:val="444444"/>
          <w:sz w:val="21"/>
          <w:szCs w:val="21"/>
          <w:bdr w:val="none" w:sz="0" w:space="0" w:color="auto" w:frame="1"/>
          <w:lang w:eastAsia="ru-RU"/>
        </w:rPr>
        <w:t>УСТАНОВКА.</w:t>
      </w:r>
      <w:r w:rsidRPr="00C72686">
        <w:rPr>
          <w:rFonts w:ascii="Verdana" w:eastAsia="Times New Roman" w:hAnsi="Verdana" w:cs="Times New Roman"/>
          <w:color w:val="444444"/>
          <w:sz w:val="21"/>
          <w:szCs w:val="21"/>
          <w:lang w:eastAsia="ru-RU"/>
        </w:rPr>
        <w:t> </w:t>
      </w:r>
      <w:proofErr w:type="gramStart"/>
      <w:r w:rsidRPr="00C72686">
        <w:rPr>
          <w:rFonts w:ascii="Verdana" w:eastAsia="Times New Roman" w:hAnsi="Verdana" w:cs="Times New Roman"/>
          <w:color w:val="444444"/>
          <w:sz w:val="21"/>
          <w:szCs w:val="21"/>
          <w:lang w:eastAsia="ru-RU"/>
        </w:rPr>
        <w:t>Устанавливать печь рекомендуется не ближе 1 метра от стен и горючих поверхностей (дерево, обои и т.д.), на минимальном расстоянии от имеющегося дымохода (при его наличии), а свободное расстояние перед топкой должно быть не менее 1,25 м. Расстояние до горючих поверхностей может быть сокращено до 200 мм, если горючие материалы покрыть штукатуркой толщиной 25 мм или металлическим листом поверх слоя</w:t>
      </w:r>
      <w:proofErr w:type="gramEnd"/>
      <w:r w:rsidRPr="00C72686">
        <w:rPr>
          <w:rFonts w:ascii="Verdana" w:eastAsia="Times New Roman" w:hAnsi="Verdana" w:cs="Times New Roman"/>
          <w:color w:val="444444"/>
          <w:sz w:val="21"/>
          <w:szCs w:val="21"/>
          <w:lang w:eastAsia="ru-RU"/>
        </w:rPr>
        <w:t xml:space="preserve"> теплоизоляционного материала.</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proofErr w:type="gramStart"/>
      <w:r w:rsidRPr="00C72686">
        <w:rPr>
          <w:rFonts w:ascii="Verdana" w:eastAsia="Times New Roman" w:hAnsi="Verdana" w:cs="Times New Roman"/>
          <w:color w:val="444444"/>
          <w:sz w:val="21"/>
          <w:szCs w:val="21"/>
          <w:lang w:eastAsia="ru-RU"/>
        </w:rPr>
        <w:t>Печь-каменку</w:t>
      </w:r>
      <w:proofErr w:type="gramEnd"/>
      <w:r w:rsidRPr="00C72686">
        <w:rPr>
          <w:rFonts w:ascii="Verdana" w:eastAsia="Times New Roman" w:hAnsi="Verdana" w:cs="Times New Roman"/>
          <w:color w:val="444444"/>
          <w:sz w:val="21"/>
          <w:szCs w:val="21"/>
          <w:lang w:eastAsia="ru-RU"/>
        </w:rPr>
        <w:t xml:space="preserve"> возможно монтировать непосредственно в стену, чтобы иметь возможность топить ее из предбанника, при этом соблюдаются все вышеуказанные противопожарные меры.</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ВНИМАНИЕ! В СЛУЧАЕ УСТАНОВКИ ПЕЧИ-КАМЕНКИ "БРЕНЕРАН" В ПОМЕЩЕНИЯХ ОРГАНИЗАЦИЙ ИЛИ ЮРИДИЧЕСКИХ ЛИЦ УСТАНОВКУ ПЕЧИ НЕОБХОДИМО СДАТЬ ПО АКТУ ПРЕДСТАВИТЕЛЮ ПОЖАРНОЙ ОХРАНЫ. ЗАПРЕЩАЕТСЯ УСТАНАВЛИВАТЬ И ЭКСПЛУАТИРОВАТЬ ПЕЧЬ-КАМЕНКУ "БРЕНЕРАН" В ДОШКОЛЬНЫХ И ПРИРАВНЕННЫХ К НИМ УЧРЕЖДЕНИЯХ.</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inherit" w:eastAsia="Times New Roman" w:hAnsi="inherit" w:cs="Times New Roman"/>
          <w:b/>
          <w:bCs/>
          <w:color w:val="444444"/>
          <w:sz w:val="21"/>
          <w:szCs w:val="21"/>
          <w:bdr w:val="none" w:sz="0" w:space="0" w:color="auto" w:frame="1"/>
          <w:lang w:eastAsia="ru-RU"/>
        </w:rPr>
        <w:lastRenderedPageBreak/>
        <w:t>ФУНДАМЕНТ.</w:t>
      </w:r>
      <w:r w:rsidRPr="00C72686">
        <w:rPr>
          <w:rFonts w:ascii="Verdana" w:eastAsia="Times New Roman" w:hAnsi="Verdana" w:cs="Times New Roman"/>
          <w:color w:val="444444"/>
          <w:sz w:val="21"/>
          <w:szCs w:val="21"/>
          <w:lang w:eastAsia="ru-RU"/>
        </w:rPr>
        <w:t> Для лучшей циркуляции воздуха через каменную закладку в банной печи "</w:t>
      </w:r>
      <w:proofErr w:type="spellStart"/>
      <w:r w:rsidRPr="00C72686">
        <w:rPr>
          <w:rFonts w:ascii="Verdana" w:eastAsia="Times New Roman" w:hAnsi="Verdana" w:cs="Times New Roman"/>
          <w:color w:val="444444"/>
          <w:sz w:val="21"/>
          <w:szCs w:val="21"/>
          <w:lang w:eastAsia="ru-RU"/>
        </w:rPr>
        <w:t>Бренеран</w:t>
      </w:r>
      <w:proofErr w:type="spellEnd"/>
      <w:r w:rsidRPr="00C72686">
        <w:rPr>
          <w:rFonts w:ascii="Verdana" w:eastAsia="Times New Roman" w:hAnsi="Verdana" w:cs="Times New Roman"/>
          <w:color w:val="444444"/>
          <w:sz w:val="21"/>
          <w:szCs w:val="21"/>
          <w:lang w:eastAsia="ru-RU"/>
        </w:rPr>
        <w:t>" приподнимите печи на 100- 200 мм от уровня пола и установите на основании из кирпича, плит, камня или другого негорючего материала. Перед топкой для обеспечения пожарной безопасности должен находиться металлический лист размерами 500x700 мм, расположенный широкой стороной к печи.</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inherit" w:eastAsia="Times New Roman" w:hAnsi="inherit" w:cs="Times New Roman"/>
          <w:b/>
          <w:bCs/>
          <w:color w:val="444444"/>
          <w:sz w:val="21"/>
          <w:szCs w:val="21"/>
          <w:bdr w:val="none" w:sz="0" w:space="0" w:color="auto" w:frame="1"/>
          <w:lang w:eastAsia="ru-RU"/>
        </w:rPr>
        <w:t>ДЫМОХОД.</w:t>
      </w:r>
      <w:r w:rsidRPr="00C72686">
        <w:rPr>
          <w:rFonts w:ascii="Verdana" w:eastAsia="Times New Roman" w:hAnsi="Verdana" w:cs="Times New Roman"/>
          <w:color w:val="444444"/>
          <w:sz w:val="21"/>
          <w:szCs w:val="21"/>
          <w:lang w:eastAsia="ru-RU"/>
        </w:rPr>
        <w:t xml:space="preserve"> Дымоходы могут быть выполнены из кирпича, металлических труб или жаростойкого бетона. Толщина стенок кирпичных дымоходов - не менее 120 мм, бетонных - не менее 60 мм, металлических - не менее 1 мм. Расстояние от наружных поверхностей кирпичных или бетонных дымовых труб до стропил, обрешеток и других деталей кровли из горючих или </w:t>
      </w:r>
      <w:proofErr w:type="spellStart"/>
      <w:r w:rsidRPr="00C72686">
        <w:rPr>
          <w:rFonts w:ascii="Verdana" w:eastAsia="Times New Roman" w:hAnsi="Verdana" w:cs="Times New Roman"/>
          <w:color w:val="444444"/>
          <w:sz w:val="21"/>
          <w:szCs w:val="21"/>
          <w:lang w:eastAsia="ru-RU"/>
        </w:rPr>
        <w:t>трудногорючих</w:t>
      </w:r>
      <w:proofErr w:type="spellEnd"/>
      <w:r w:rsidRPr="00C72686">
        <w:rPr>
          <w:rFonts w:ascii="Verdana" w:eastAsia="Times New Roman" w:hAnsi="Verdana" w:cs="Times New Roman"/>
          <w:color w:val="444444"/>
          <w:sz w:val="21"/>
          <w:szCs w:val="21"/>
          <w:lang w:eastAsia="ru-RU"/>
        </w:rPr>
        <w:t xml:space="preserve"> материалов следует предусматривать в свету не менее 130 мм.</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Металлический дымоход должен иметь теплоизоляцию из минеральной ваты, керамзита или подобных материалов толщиной не менее 80 - 120 мм, что предотвратит появление конденсата. Рекомендуемая высота дымохода для печи-каменки "</w:t>
      </w:r>
      <w:proofErr w:type="spellStart"/>
      <w:r w:rsidRPr="00C72686">
        <w:rPr>
          <w:rFonts w:ascii="Verdana" w:eastAsia="Times New Roman" w:hAnsi="Verdana" w:cs="Times New Roman"/>
          <w:color w:val="444444"/>
          <w:sz w:val="21"/>
          <w:szCs w:val="21"/>
          <w:lang w:eastAsia="ru-RU"/>
        </w:rPr>
        <w:t>Бренеран</w:t>
      </w:r>
      <w:proofErr w:type="spellEnd"/>
      <w:r w:rsidRPr="00C72686">
        <w:rPr>
          <w:rFonts w:ascii="Verdana" w:eastAsia="Times New Roman" w:hAnsi="Verdana" w:cs="Times New Roman"/>
          <w:color w:val="444444"/>
          <w:sz w:val="21"/>
          <w:szCs w:val="21"/>
          <w:lang w:eastAsia="ru-RU"/>
        </w:rPr>
        <w:t>" составляет не менее 3 метров от выхода из печи.</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 xml:space="preserve">Металлическая труба дымохода должна крепиться внутри перекрытия в целях </w:t>
      </w:r>
      <w:proofErr w:type="spellStart"/>
      <w:r w:rsidRPr="00C72686">
        <w:rPr>
          <w:rFonts w:ascii="Verdana" w:eastAsia="Times New Roman" w:hAnsi="Verdana" w:cs="Times New Roman"/>
          <w:color w:val="444444"/>
          <w:sz w:val="21"/>
          <w:szCs w:val="21"/>
          <w:lang w:eastAsia="ru-RU"/>
        </w:rPr>
        <w:t>избежания</w:t>
      </w:r>
      <w:proofErr w:type="spellEnd"/>
      <w:r w:rsidRPr="00C72686">
        <w:rPr>
          <w:rFonts w:ascii="Verdana" w:eastAsia="Times New Roman" w:hAnsi="Verdana" w:cs="Times New Roman"/>
          <w:color w:val="444444"/>
          <w:sz w:val="21"/>
          <w:szCs w:val="21"/>
          <w:lang w:eastAsia="ru-RU"/>
        </w:rPr>
        <w:t xml:space="preserve"> давления массы трубы на печь. Размещать дымоходы следует в удобных для потребителя местах внутри здания согласно прилагаемым </w:t>
      </w:r>
      <w:hyperlink r:id="rId6" w:history="1">
        <w:r w:rsidRPr="00C72686">
          <w:rPr>
            <w:rFonts w:ascii="inherit" w:eastAsia="Times New Roman" w:hAnsi="inherit" w:cs="Times New Roman"/>
            <w:color w:val="0000FF"/>
            <w:sz w:val="21"/>
            <w:szCs w:val="21"/>
            <w:bdr w:val="none" w:sz="0" w:space="0" w:color="auto" w:frame="1"/>
            <w:lang w:eastAsia="ru-RU"/>
          </w:rPr>
          <w:t>схемам</w:t>
        </w:r>
      </w:hyperlink>
      <w:r w:rsidRPr="00C72686">
        <w:rPr>
          <w:rFonts w:ascii="Verdana" w:eastAsia="Times New Roman" w:hAnsi="Verdana" w:cs="Times New Roman"/>
          <w:color w:val="444444"/>
          <w:sz w:val="21"/>
          <w:szCs w:val="21"/>
          <w:lang w:eastAsia="ru-RU"/>
        </w:rPr>
        <w:t>. Допускается размещение дымохода в несгораемых стенах.</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ВНИМАНИЕ! ТРУБА ВАШЕГО ДЫМОХОДА ДОЛЖНА ВСЕГДА БЫТЬ ВЫШЕ КОНЬКА КРЫШИ ВАШЕГО ДОМА. ЕСЛИ КРЫША ПЛОСКАЯ, ТРУБА ДОЛЖНА ПОДНИМАТЬСЯ НА 0,5м НАД НЕЙ.</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Дымоход печи не должен иметь горизонтальных участков длиной более 1 м.</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 xml:space="preserve">Дымоход должен быть плотным (при применении металлических труб стыки должны уплотняться негорючим </w:t>
      </w:r>
      <w:proofErr w:type="spellStart"/>
      <w:r w:rsidRPr="00C72686">
        <w:rPr>
          <w:rFonts w:ascii="Verdana" w:eastAsia="Times New Roman" w:hAnsi="Verdana" w:cs="Times New Roman"/>
          <w:color w:val="444444"/>
          <w:sz w:val="21"/>
          <w:szCs w:val="21"/>
          <w:lang w:eastAsia="ru-RU"/>
        </w:rPr>
        <w:t>герметиком</w:t>
      </w:r>
      <w:proofErr w:type="spellEnd"/>
      <w:r w:rsidRPr="00C72686">
        <w:rPr>
          <w:rFonts w:ascii="Verdana" w:eastAsia="Times New Roman" w:hAnsi="Verdana" w:cs="Times New Roman"/>
          <w:color w:val="444444"/>
          <w:sz w:val="21"/>
          <w:szCs w:val="21"/>
          <w:lang w:eastAsia="ru-RU"/>
        </w:rPr>
        <w:t>).</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 xml:space="preserve">В чердачных помещениях не допускается устройство </w:t>
      </w:r>
      <w:proofErr w:type="spellStart"/>
      <w:r w:rsidRPr="00C72686">
        <w:rPr>
          <w:rFonts w:ascii="Verdana" w:eastAsia="Times New Roman" w:hAnsi="Verdana" w:cs="Times New Roman"/>
          <w:color w:val="444444"/>
          <w:sz w:val="21"/>
          <w:szCs w:val="21"/>
          <w:lang w:eastAsia="ru-RU"/>
        </w:rPr>
        <w:t>прочистных</w:t>
      </w:r>
      <w:proofErr w:type="spellEnd"/>
      <w:r w:rsidRPr="00C72686">
        <w:rPr>
          <w:rFonts w:ascii="Verdana" w:eastAsia="Times New Roman" w:hAnsi="Verdana" w:cs="Times New Roman"/>
          <w:color w:val="444444"/>
          <w:sz w:val="21"/>
          <w:szCs w:val="21"/>
          <w:lang w:eastAsia="ru-RU"/>
        </w:rPr>
        <w:t xml:space="preserve"> отверстий в дымовых трубах. Перед началом отопительного сезона и через каждые три месяца в течение всего отопительного сезона должна производиться проверка дымохода при необходимости с очисткой его от зольных и </w:t>
      </w:r>
      <w:proofErr w:type="spellStart"/>
      <w:r w:rsidRPr="00C72686">
        <w:rPr>
          <w:rFonts w:ascii="Verdana" w:eastAsia="Times New Roman" w:hAnsi="Verdana" w:cs="Times New Roman"/>
          <w:color w:val="444444"/>
          <w:sz w:val="21"/>
          <w:szCs w:val="21"/>
          <w:lang w:eastAsia="ru-RU"/>
        </w:rPr>
        <w:t>сажистых</w:t>
      </w:r>
      <w:proofErr w:type="spellEnd"/>
      <w:r w:rsidRPr="00C72686">
        <w:rPr>
          <w:rFonts w:ascii="Verdana" w:eastAsia="Times New Roman" w:hAnsi="Verdana" w:cs="Times New Roman"/>
          <w:color w:val="444444"/>
          <w:sz w:val="21"/>
          <w:szCs w:val="21"/>
          <w:lang w:eastAsia="ru-RU"/>
        </w:rPr>
        <w:t xml:space="preserve"> отложений. Установка дополнительных задвижек (вьюшек, заслонок) в дымовой трубе запрещена!</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Следует помнить, что при установке печей согласно </w:t>
      </w:r>
      <w:hyperlink r:id="rId7" w:history="1">
        <w:r w:rsidRPr="00C72686">
          <w:rPr>
            <w:rFonts w:ascii="inherit" w:eastAsia="Times New Roman" w:hAnsi="inherit" w:cs="Times New Roman"/>
            <w:color w:val="0000FF"/>
            <w:sz w:val="21"/>
            <w:szCs w:val="21"/>
            <w:bdr w:val="none" w:sz="0" w:space="0" w:color="auto" w:frame="1"/>
            <w:lang w:eastAsia="ru-RU"/>
          </w:rPr>
          <w:t>схеме №2</w:t>
        </w:r>
      </w:hyperlink>
      <w:r w:rsidRPr="00C72686">
        <w:rPr>
          <w:rFonts w:ascii="Verdana" w:eastAsia="Times New Roman" w:hAnsi="Verdana" w:cs="Times New Roman"/>
          <w:color w:val="444444"/>
          <w:sz w:val="21"/>
          <w:szCs w:val="21"/>
          <w:lang w:eastAsia="ru-RU"/>
        </w:rPr>
        <w:t> перед поворотным углом внутри помещения устанавливается труба не менее 1 метра высотой.</w:t>
      </w:r>
    </w:p>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Эксплуатация банной печи</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После установки печи убедитесь в герметичности сочленений дымового канала и в наличии тяги. Для этого к открытой дверце топки подносят полоску тонкой бумаги или пламя свечи. Отклонение их в сторону топки свидетельствует о наличии тяги. Уложите камни в отсек для камней горкой с вершиной у трубы. Большие камни вниз, более мелкие - сверху. Камни должны быть специальными банными, с сертификатом.</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ВНИМАНИЕ! ТОПИТЬ ПЕЧЬ БЕЗ КАМНЕЙ СТРОГО ВОСПРЕЩАЕТСЯ.</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inherit" w:eastAsia="Times New Roman" w:hAnsi="inherit" w:cs="Times New Roman"/>
          <w:b/>
          <w:bCs/>
          <w:color w:val="444444"/>
          <w:sz w:val="21"/>
          <w:szCs w:val="21"/>
          <w:bdr w:val="none" w:sz="0" w:space="0" w:color="auto" w:frame="1"/>
          <w:lang w:eastAsia="ru-RU"/>
        </w:rPr>
        <w:t>РАСТОПКА.</w:t>
      </w:r>
      <w:r w:rsidRPr="00C72686">
        <w:rPr>
          <w:rFonts w:ascii="Verdana" w:eastAsia="Times New Roman" w:hAnsi="Verdana" w:cs="Times New Roman"/>
          <w:color w:val="444444"/>
          <w:sz w:val="21"/>
          <w:szCs w:val="21"/>
          <w:lang w:eastAsia="ru-RU"/>
        </w:rPr>
        <w:t> </w:t>
      </w:r>
      <w:proofErr w:type="gramStart"/>
      <w:r w:rsidRPr="00C72686">
        <w:rPr>
          <w:rFonts w:ascii="Verdana" w:eastAsia="Times New Roman" w:hAnsi="Verdana" w:cs="Times New Roman"/>
          <w:color w:val="444444"/>
          <w:sz w:val="21"/>
          <w:szCs w:val="21"/>
          <w:lang w:eastAsia="ru-RU"/>
        </w:rPr>
        <w:t>Перед разжиганием выдвиньте поддувало-зольник из корпуса печи на расстояние 10 мм и поверните ручки-регуляторы из вертикального в крайне правое и крайне левое положение ("режим финской сауны").</w:t>
      </w:r>
      <w:proofErr w:type="gramEnd"/>
      <w:r w:rsidRPr="00C72686">
        <w:rPr>
          <w:rFonts w:ascii="Verdana" w:eastAsia="Times New Roman" w:hAnsi="Verdana" w:cs="Times New Roman"/>
          <w:color w:val="444444"/>
          <w:sz w:val="21"/>
          <w:szCs w:val="21"/>
          <w:lang w:eastAsia="ru-RU"/>
        </w:rPr>
        <w:t xml:space="preserve"> Затем, используя бумагу и щепу, растопите печь.</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inherit" w:eastAsia="Times New Roman" w:hAnsi="inherit" w:cs="Times New Roman"/>
          <w:b/>
          <w:bCs/>
          <w:color w:val="444444"/>
          <w:sz w:val="21"/>
          <w:szCs w:val="21"/>
          <w:bdr w:val="none" w:sz="0" w:space="0" w:color="auto" w:frame="1"/>
          <w:lang w:eastAsia="ru-RU"/>
        </w:rPr>
        <w:t>РЕГУЛИРОВКА.</w:t>
      </w:r>
      <w:r w:rsidRPr="00C72686">
        <w:rPr>
          <w:rFonts w:ascii="Verdana" w:eastAsia="Times New Roman" w:hAnsi="Verdana" w:cs="Times New Roman"/>
          <w:color w:val="444444"/>
          <w:sz w:val="21"/>
          <w:szCs w:val="21"/>
          <w:lang w:eastAsia="ru-RU"/>
        </w:rPr>
        <w:t xml:space="preserve"> После того, как огонь разгорелся, вы закладываете основное топливо. Подкладывая основное топливо, вы топите в непрерывном режиме печь до набора желаемой температуры.  Это составляет примерно 1 - 1,5 часа. После можно начинать париться. Воду на горячие камни рекомендуется лить в зоне выхода из камней дымовой трубы, пользуясь при этом специальным ковшиком с длинной ручкой, поставляемым вместе с печью. Печь предназначена для бытового </w:t>
      </w:r>
      <w:r w:rsidRPr="00C72686">
        <w:rPr>
          <w:rFonts w:ascii="Verdana" w:eastAsia="Times New Roman" w:hAnsi="Verdana" w:cs="Times New Roman"/>
          <w:color w:val="444444"/>
          <w:sz w:val="21"/>
          <w:szCs w:val="21"/>
          <w:lang w:eastAsia="ru-RU"/>
        </w:rPr>
        <w:lastRenderedPageBreak/>
        <w:t>использования и не должна работать в непрерывном режиме более 8 часов и нагреве более 110 С.</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 xml:space="preserve">Благодаря большому объему закладки камней после 1 - 1,5 часа топки печи можно длительное время париться. Не воспрещено одновременно </w:t>
      </w:r>
      <w:proofErr w:type="gramStart"/>
      <w:r w:rsidRPr="00C72686">
        <w:rPr>
          <w:rFonts w:ascii="Verdana" w:eastAsia="Times New Roman" w:hAnsi="Verdana" w:cs="Times New Roman"/>
          <w:color w:val="444444"/>
          <w:sz w:val="21"/>
          <w:szCs w:val="21"/>
          <w:lang w:eastAsia="ru-RU"/>
        </w:rPr>
        <w:t>топить</w:t>
      </w:r>
      <w:proofErr w:type="gramEnd"/>
      <w:r w:rsidRPr="00C72686">
        <w:rPr>
          <w:rFonts w:ascii="Verdana" w:eastAsia="Times New Roman" w:hAnsi="Verdana" w:cs="Times New Roman"/>
          <w:color w:val="444444"/>
          <w:sz w:val="21"/>
          <w:szCs w:val="21"/>
          <w:lang w:eastAsia="ru-RU"/>
        </w:rPr>
        <w:t xml:space="preserve"> печь и париться.</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ВНИМАНИЕ! ПЕЧЬ-КАМЕНКА «БРЕНЕРАН» ОБЕСПЕЧИВАЕТ РЕАЛЬНУЮ ВОЗМОЖНОСТЬ ПАРИТЬСЯ КАК В РЕЖИМЕ «РУССКОЙ БАНИ», ТАК И в режиме «ФИНСКОЙ САУНЫ».</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 xml:space="preserve">Из режима "русской бани" в режим "финской сауны" печь переводится поворотом рычагов в нижней части отсека для закладки камней из вертикального в крайне правое и </w:t>
      </w:r>
      <w:proofErr w:type="gramStart"/>
      <w:r w:rsidRPr="00C72686">
        <w:rPr>
          <w:rFonts w:ascii="Verdana" w:eastAsia="Times New Roman" w:hAnsi="Verdana" w:cs="Times New Roman"/>
          <w:color w:val="444444"/>
          <w:sz w:val="21"/>
          <w:szCs w:val="21"/>
          <w:lang w:eastAsia="ru-RU"/>
        </w:rPr>
        <w:t>крайне левое</w:t>
      </w:r>
      <w:proofErr w:type="gramEnd"/>
      <w:r w:rsidRPr="00C72686">
        <w:rPr>
          <w:rFonts w:ascii="Verdana" w:eastAsia="Times New Roman" w:hAnsi="Verdana" w:cs="Times New Roman"/>
          <w:color w:val="444444"/>
          <w:sz w:val="21"/>
          <w:szCs w:val="21"/>
          <w:lang w:eastAsia="ru-RU"/>
        </w:rPr>
        <w:t xml:space="preserve"> положение, при этом открываются заслонки, регулирующие прохождение потока воздуха через нагретые камни. В открытом положении заслонок поток воздуха проходит через горячую каменную закладку, воздух высыхает, увеличивается его температура, и получается сухой "финский" пар. В закрытом положении заслонок отдача тепла происходит с внешней поверхности закладки камней.</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Поливая на камни воду, вы получаете влажный «русский» пар. Имея в сауне термометр и указатель влажности, манипулируя заслонками и добавляя на камни воду, вы легко получите оптимальные для вас величины температуры и влажности.</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72686">
        <w:rPr>
          <w:rFonts w:ascii="inherit" w:eastAsia="Times New Roman" w:hAnsi="inherit" w:cs="Times New Roman"/>
          <w:b/>
          <w:bCs/>
          <w:color w:val="444444"/>
          <w:sz w:val="21"/>
          <w:szCs w:val="21"/>
          <w:bdr w:val="none" w:sz="0" w:space="0" w:color="auto" w:frame="1"/>
          <w:lang w:eastAsia="ru-RU"/>
        </w:rPr>
        <w:t>ДОБАВЛЕНИЕ ТОПЛИВА.</w:t>
      </w:r>
      <w:r w:rsidRPr="00C72686">
        <w:rPr>
          <w:rFonts w:ascii="Verdana" w:eastAsia="Times New Roman" w:hAnsi="Verdana" w:cs="Times New Roman"/>
          <w:color w:val="444444"/>
          <w:sz w:val="21"/>
          <w:szCs w:val="21"/>
          <w:lang w:eastAsia="ru-RU"/>
        </w:rPr>
        <w:t> Для повторной загрузки топлива откройте поддувало на дверце топки  на короткое время, а затем медленно откройте дверцу полностью. Это позволит избежать возникновения обратной тяги, сопровождаемой выходом дыма в помещение.</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После того, как дрова прогорели, вы должны закрыть поддувало на дверце, прекратив приток воздуха в камеру сгорания.</w:t>
      </w:r>
    </w:p>
    <w:p w:rsidR="00C72686" w:rsidRPr="00C72686" w:rsidRDefault="00C72686" w:rsidP="00C7268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proofErr w:type="gramStart"/>
      <w:r w:rsidRPr="00C72686">
        <w:rPr>
          <w:rFonts w:ascii="Verdana" w:eastAsia="Times New Roman" w:hAnsi="Verdana" w:cs="Times New Roman"/>
          <w:color w:val="444444"/>
          <w:sz w:val="21"/>
          <w:szCs w:val="21"/>
          <w:lang w:eastAsia="ru-RU"/>
        </w:rPr>
        <w:t>При эксплуатации печи «</w:t>
      </w:r>
      <w:proofErr w:type="spellStart"/>
      <w:r w:rsidRPr="00C72686">
        <w:rPr>
          <w:rFonts w:ascii="Verdana" w:eastAsia="Times New Roman" w:hAnsi="Verdana" w:cs="Times New Roman"/>
          <w:color w:val="444444"/>
          <w:sz w:val="21"/>
          <w:szCs w:val="21"/>
          <w:lang w:eastAsia="ru-RU"/>
        </w:rPr>
        <w:t>Бренеран</w:t>
      </w:r>
      <w:proofErr w:type="spellEnd"/>
      <w:r w:rsidRPr="00C72686">
        <w:rPr>
          <w:rFonts w:ascii="Verdana" w:eastAsia="Times New Roman" w:hAnsi="Verdana" w:cs="Times New Roman"/>
          <w:color w:val="444444"/>
          <w:sz w:val="21"/>
          <w:szCs w:val="21"/>
          <w:lang w:eastAsia="ru-RU"/>
        </w:rPr>
        <w:t>» </w:t>
      </w:r>
      <w:r w:rsidRPr="00C72686">
        <w:rPr>
          <w:rFonts w:ascii="inherit" w:eastAsia="Times New Roman" w:hAnsi="inherit" w:cs="Times New Roman"/>
          <w:b/>
          <w:bCs/>
          <w:color w:val="444444"/>
          <w:sz w:val="21"/>
          <w:szCs w:val="21"/>
          <w:bdr w:val="none" w:sz="0" w:space="0" w:color="auto" w:frame="1"/>
          <w:lang w:eastAsia="ru-RU"/>
        </w:rPr>
        <w:t>ЗАПРЕЩАЕТСЯ:</w:t>
      </w:r>
      <w:r w:rsidRPr="00C72686">
        <w:rPr>
          <w:rFonts w:ascii="Verdana" w:eastAsia="Times New Roman" w:hAnsi="Verdana" w:cs="Times New Roman"/>
          <w:color w:val="444444"/>
          <w:sz w:val="21"/>
          <w:szCs w:val="21"/>
          <w:lang w:eastAsia="ru-RU"/>
        </w:rPr>
        <w:t> растапливать печь легковоспламеняющимися или горючими жидкостями; применять в качестве топлива жидкие и газообразные виды топлива; применять дрова, длина которых превышает размеры топки; сушить одежду, обувь и иные предметы на деталях печи; удалять сажу из дымохода путем выжигания; удалять золу и угли из неостывшей печи; эксплуатировать аппарат с открытой топочной дверцей;</w:t>
      </w:r>
      <w:proofErr w:type="gramEnd"/>
      <w:r w:rsidRPr="00C72686">
        <w:rPr>
          <w:rFonts w:ascii="Verdana" w:eastAsia="Times New Roman" w:hAnsi="Verdana" w:cs="Times New Roman"/>
          <w:color w:val="444444"/>
          <w:sz w:val="21"/>
          <w:szCs w:val="21"/>
          <w:lang w:eastAsia="ru-RU"/>
        </w:rPr>
        <w:t xml:space="preserve"> эксплуатировать аппарат способом, не указанным в данном руководстве; заливать огонь в топке водой; обкладывать печь кирпичом или камнем.</w:t>
      </w:r>
    </w:p>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Транспортировка изделия</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Транспортировать печь «</w:t>
      </w:r>
      <w:proofErr w:type="spellStart"/>
      <w:r w:rsidRPr="00C72686">
        <w:rPr>
          <w:rFonts w:ascii="Verdana" w:eastAsia="Times New Roman" w:hAnsi="Verdana" w:cs="Times New Roman"/>
          <w:color w:val="444444"/>
          <w:sz w:val="21"/>
          <w:szCs w:val="21"/>
          <w:lang w:eastAsia="ru-RU"/>
        </w:rPr>
        <w:t>Бренеран</w:t>
      </w:r>
      <w:proofErr w:type="spellEnd"/>
      <w:r w:rsidRPr="00C72686">
        <w:rPr>
          <w:rFonts w:ascii="Verdana" w:eastAsia="Times New Roman" w:hAnsi="Verdana" w:cs="Times New Roman"/>
          <w:color w:val="444444"/>
          <w:sz w:val="21"/>
          <w:szCs w:val="21"/>
          <w:lang w:eastAsia="ru-RU"/>
        </w:rPr>
        <w:t>» необходимо в закрытых транспортных средствах, избегая попадания влаги на поверхность печи.</w:t>
      </w:r>
    </w:p>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Комплект поставки</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Печь-каменка для бани (сауны) металлическая</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Ковш для воды</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Кочерга</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Совок для золы</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Зольный ящик</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Защитный экран (3 штуки)</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Съемная деревянная ручка (5 штук)</w:t>
      </w:r>
    </w:p>
    <w:p w:rsidR="00C72686" w:rsidRPr="00C72686" w:rsidRDefault="00C72686" w:rsidP="00C72686">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C72686">
        <w:rPr>
          <w:rFonts w:ascii="MyriadProCondensed" w:eastAsia="Times New Roman" w:hAnsi="MyriadProCondensed" w:cs="Times New Roman"/>
          <w:color w:val="312223"/>
          <w:sz w:val="27"/>
          <w:szCs w:val="27"/>
          <w:lang w:eastAsia="ru-RU"/>
        </w:rPr>
        <w:t>Руководство по эксплуатации</w:t>
      </w:r>
    </w:p>
    <w:p w:rsidR="00C72686" w:rsidRPr="00C72686" w:rsidRDefault="00C72686" w:rsidP="00C72686">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C72686">
        <w:rPr>
          <w:rFonts w:ascii="MyriadProCondensed" w:eastAsia="Times New Roman" w:hAnsi="MyriadProCondensed" w:cs="Times New Roman"/>
          <w:b/>
          <w:bCs/>
          <w:color w:val="312223"/>
          <w:kern w:val="36"/>
          <w:sz w:val="45"/>
          <w:szCs w:val="45"/>
          <w:lang w:eastAsia="ru-RU"/>
        </w:rPr>
        <w:t>Гарантийное обслуживание</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lastRenderedPageBreak/>
        <w:t>На печь «</w:t>
      </w:r>
      <w:proofErr w:type="spellStart"/>
      <w:r w:rsidRPr="00C72686">
        <w:rPr>
          <w:rFonts w:ascii="Verdana" w:eastAsia="Times New Roman" w:hAnsi="Verdana" w:cs="Times New Roman"/>
          <w:color w:val="444444"/>
          <w:sz w:val="21"/>
          <w:szCs w:val="21"/>
          <w:lang w:eastAsia="ru-RU"/>
        </w:rPr>
        <w:t>Бренеран</w:t>
      </w:r>
      <w:proofErr w:type="spellEnd"/>
      <w:r w:rsidRPr="00C72686">
        <w:rPr>
          <w:rFonts w:ascii="Verdana" w:eastAsia="Times New Roman" w:hAnsi="Verdana" w:cs="Times New Roman"/>
          <w:color w:val="444444"/>
          <w:sz w:val="21"/>
          <w:szCs w:val="21"/>
          <w:lang w:eastAsia="ru-RU"/>
        </w:rPr>
        <w:t>» изготовителем ЗАО «ЛАОТЕРМ» установлен гарантийный срок - 30 месяцев со дня продажи, в течение которых покупатель имеет право на бесплатное устранение возникших по вине изготовителя неисправностей при условии соблюдения покупателем требований данного руководства.</w:t>
      </w:r>
    </w:p>
    <w:p w:rsidR="00C72686" w:rsidRPr="00C72686" w:rsidRDefault="00C72686" w:rsidP="00C7268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72686">
        <w:rPr>
          <w:rFonts w:ascii="Verdana" w:eastAsia="Times New Roman" w:hAnsi="Verdana" w:cs="Times New Roman"/>
          <w:color w:val="444444"/>
          <w:sz w:val="21"/>
          <w:szCs w:val="21"/>
          <w:lang w:eastAsia="ru-RU"/>
        </w:rPr>
        <w:t>По вопросам гарантийного обслуживания обращаться по месту приобретения изделия.</w:t>
      </w:r>
    </w:p>
    <w:p w:rsidR="00225845" w:rsidRDefault="00C72686"/>
    <w:sectPr w:rsidR="00225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Condense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0F51"/>
    <w:multiLevelType w:val="multilevel"/>
    <w:tmpl w:val="9CF0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72"/>
    <w:rsid w:val="00925472"/>
    <w:rsid w:val="0094758F"/>
    <w:rsid w:val="00BE6194"/>
    <w:rsid w:val="00C7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6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686"/>
    <w:rPr>
      <w:b/>
      <w:bCs/>
    </w:rPr>
  </w:style>
  <w:style w:type="paragraph" w:customStyle="1" w:styleId="note">
    <w:name w:val="note"/>
    <w:basedOn w:val="a"/>
    <w:rsid w:val="00C7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26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6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686"/>
    <w:rPr>
      <w:b/>
      <w:bCs/>
    </w:rPr>
  </w:style>
  <w:style w:type="paragraph" w:customStyle="1" w:styleId="note">
    <w:name w:val="note"/>
    <w:basedOn w:val="a"/>
    <w:rsid w:val="00C72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2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9195">
      <w:bodyDiv w:val="1"/>
      <w:marLeft w:val="0"/>
      <w:marRight w:val="0"/>
      <w:marTop w:val="0"/>
      <w:marBottom w:val="0"/>
      <w:divBdr>
        <w:top w:val="none" w:sz="0" w:space="0" w:color="auto"/>
        <w:left w:val="none" w:sz="0" w:space="0" w:color="auto"/>
        <w:bottom w:val="none" w:sz="0" w:space="0" w:color="auto"/>
        <w:right w:val="none" w:sz="0" w:space="0" w:color="auto"/>
      </w:divBdr>
    </w:div>
    <w:div w:id="850219257">
      <w:bodyDiv w:val="1"/>
      <w:marLeft w:val="0"/>
      <w:marRight w:val="0"/>
      <w:marTop w:val="0"/>
      <w:marBottom w:val="0"/>
      <w:divBdr>
        <w:top w:val="none" w:sz="0" w:space="0" w:color="auto"/>
        <w:left w:val="none" w:sz="0" w:space="0" w:color="auto"/>
        <w:bottom w:val="none" w:sz="0" w:space="0" w:color="auto"/>
        <w:right w:val="none" w:sz="0" w:space="0" w:color="auto"/>
      </w:divBdr>
      <w:divsChild>
        <w:div w:id="2146047787">
          <w:marLeft w:val="0"/>
          <w:marRight w:val="0"/>
          <w:marTop w:val="0"/>
          <w:marBottom w:val="0"/>
          <w:divBdr>
            <w:top w:val="none" w:sz="0" w:space="0" w:color="auto"/>
            <w:left w:val="none" w:sz="0" w:space="0" w:color="auto"/>
            <w:bottom w:val="none" w:sz="0" w:space="0" w:color="auto"/>
            <w:right w:val="none" w:sz="0" w:space="0" w:color="auto"/>
          </w:divBdr>
          <w:divsChild>
            <w:div w:id="921795229">
              <w:marLeft w:val="0"/>
              <w:marRight w:val="0"/>
              <w:marTop w:val="0"/>
              <w:marBottom w:val="0"/>
              <w:divBdr>
                <w:top w:val="none" w:sz="0" w:space="0" w:color="auto"/>
                <w:left w:val="none" w:sz="0" w:space="0" w:color="auto"/>
                <w:bottom w:val="none" w:sz="0" w:space="0" w:color="auto"/>
                <w:right w:val="none" w:sz="0" w:space="0" w:color="auto"/>
              </w:divBdr>
              <w:divsChild>
                <w:div w:id="3071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264">
          <w:marLeft w:val="0"/>
          <w:marRight w:val="0"/>
          <w:marTop w:val="0"/>
          <w:marBottom w:val="0"/>
          <w:divBdr>
            <w:top w:val="none" w:sz="0" w:space="0" w:color="auto"/>
            <w:left w:val="none" w:sz="0" w:space="0" w:color="auto"/>
            <w:bottom w:val="none" w:sz="0" w:space="0" w:color="auto"/>
            <w:right w:val="none" w:sz="0" w:space="0" w:color="auto"/>
          </w:divBdr>
          <w:divsChild>
            <w:div w:id="145827414">
              <w:marLeft w:val="0"/>
              <w:marRight w:val="0"/>
              <w:marTop w:val="60"/>
              <w:marBottom w:val="135"/>
              <w:divBdr>
                <w:top w:val="none" w:sz="0" w:space="0" w:color="auto"/>
                <w:left w:val="none" w:sz="0" w:space="0" w:color="auto"/>
                <w:bottom w:val="none" w:sz="0" w:space="0" w:color="auto"/>
                <w:right w:val="none" w:sz="0" w:space="0" w:color="auto"/>
              </w:divBdr>
              <w:divsChild>
                <w:div w:id="3434520">
                  <w:marLeft w:val="0"/>
                  <w:marRight w:val="0"/>
                  <w:marTop w:val="0"/>
                  <w:marBottom w:val="0"/>
                  <w:divBdr>
                    <w:top w:val="single" w:sz="18" w:space="0" w:color="403132"/>
                    <w:left w:val="single" w:sz="18" w:space="0" w:color="403132"/>
                    <w:bottom w:val="none" w:sz="0" w:space="0" w:color="auto"/>
                    <w:right w:val="single" w:sz="18" w:space="0" w:color="403132"/>
                  </w:divBdr>
                  <w:divsChild>
                    <w:div w:id="2049143155">
                      <w:marLeft w:val="120"/>
                      <w:marRight w:val="0"/>
                      <w:marTop w:val="750"/>
                      <w:marBottom w:val="0"/>
                      <w:divBdr>
                        <w:top w:val="none" w:sz="0" w:space="0" w:color="auto"/>
                        <w:left w:val="none" w:sz="0" w:space="0" w:color="auto"/>
                        <w:bottom w:val="none" w:sz="0" w:space="0" w:color="auto"/>
                        <w:right w:val="none" w:sz="0" w:space="0" w:color="auto"/>
                      </w:divBdr>
                      <w:divsChild>
                        <w:div w:id="1813935883">
                          <w:marLeft w:val="105"/>
                          <w:marRight w:val="0"/>
                          <w:marTop w:val="525"/>
                          <w:marBottom w:val="0"/>
                          <w:divBdr>
                            <w:top w:val="none" w:sz="0" w:space="0" w:color="auto"/>
                            <w:left w:val="none" w:sz="0" w:space="0" w:color="auto"/>
                            <w:bottom w:val="none" w:sz="0" w:space="0" w:color="auto"/>
                            <w:right w:val="none" w:sz="0" w:space="0" w:color="auto"/>
                          </w:divBdr>
                          <w:divsChild>
                            <w:div w:id="1372342554">
                              <w:marLeft w:val="0"/>
                              <w:marRight w:val="0"/>
                              <w:marTop w:val="0"/>
                              <w:marBottom w:val="0"/>
                              <w:divBdr>
                                <w:top w:val="none" w:sz="0" w:space="0" w:color="auto"/>
                                <w:left w:val="none" w:sz="0" w:space="0" w:color="auto"/>
                                <w:bottom w:val="none" w:sz="0" w:space="0" w:color="auto"/>
                                <w:right w:val="none" w:sz="0" w:space="0" w:color="auto"/>
                              </w:divBdr>
                            </w:div>
                            <w:div w:id="140274701">
                              <w:marLeft w:val="0"/>
                              <w:marRight w:val="0"/>
                              <w:marTop w:val="0"/>
                              <w:marBottom w:val="0"/>
                              <w:divBdr>
                                <w:top w:val="none" w:sz="0" w:space="0" w:color="auto"/>
                                <w:left w:val="none" w:sz="0" w:space="0" w:color="auto"/>
                                <w:bottom w:val="none" w:sz="0" w:space="0" w:color="auto"/>
                                <w:right w:val="none" w:sz="0" w:space="0" w:color="auto"/>
                              </w:divBdr>
                            </w:div>
                            <w:div w:id="17444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1187">
                  <w:marLeft w:val="60"/>
                  <w:marRight w:val="60"/>
                  <w:marTop w:val="0"/>
                  <w:marBottom w:val="0"/>
                  <w:divBdr>
                    <w:top w:val="none" w:sz="0" w:space="0" w:color="auto"/>
                    <w:left w:val="none" w:sz="0" w:space="0" w:color="auto"/>
                    <w:bottom w:val="none" w:sz="0" w:space="0" w:color="auto"/>
                    <w:right w:val="none" w:sz="0" w:space="0" w:color="auto"/>
                  </w:divBdr>
                  <w:divsChild>
                    <w:div w:id="1199851290">
                      <w:marLeft w:val="150"/>
                      <w:marRight w:val="150"/>
                      <w:marTop w:val="0"/>
                      <w:marBottom w:val="120"/>
                      <w:divBdr>
                        <w:top w:val="none" w:sz="0" w:space="0" w:color="auto"/>
                        <w:left w:val="none" w:sz="0" w:space="0" w:color="auto"/>
                        <w:bottom w:val="none" w:sz="0" w:space="0" w:color="auto"/>
                        <w:right w:val="none" w:sz="0" w:space="0" w:color="auto"/>
                      </w:divBdr>
                      <w:divsChild>
                        <w:div w:id="1411151809">
                          <w:marLeft w:val="0"/>
                          <w:marRight w:val="0"/>
                          <w:marTop w:val="0"/>
                          <w:marBottom w:val="0"/>
                          <w:divBdr>
                            <w:top w:val="none" w:sz="0" w:space="0" w:color="auto"/>
                            <w:left w:val="none" w:sz="0" w:space="0" w:color="auto"/>
                            <w:bottom w:val="none" w:sz="0" w:space="0" w:color="auto"/>
                            <w:right w:val="none" w:sz="0" w:space="0" w:color="auto"/>
                          </w:divBdr>
                        </w:div>
                      </w:divsChild>
                    </w:div>
                    <w:div w:id="1263803080">
                      <w:marLeft w:val="30"/>
                      <w:marRight w:val="0"/>
                      <w:marTop w:val="300"/>
                      <w:marBottom w:val="255"/>
                      <w:divBdr>
                        <w:top w:val="none" w:sz="0" w:space="0" w:color="auto"/>
                        <w:left w:val="none" w:sz="0" w:space="0" w:color="auto"/>
                        <w:bottom w:val="none" w:sz="0" w:space="0" w:color="auto"/>
                        <w:right w:val="none" w:sz="0" w:space="0" w:color="auto"/>
                      </w:divBdr>
                    </w:div>
                    <w:div w:id="1774938336">
                      <w:marLeft w:val="30"/>
                      <w:marRight w:val="0"/>
                      <w:marTop w:val="300"/>
                      <w:marBottom w:val="255"/>
                      <w:divBdr>
                        <w:top w:val="none" w:sz="0" w:space="0" w:color="auto"/>
                        <w:left w:val="none" w:sz="0" w:space="0" w:color="auto"/>
                        <w:bottom w:val="none" w:sz="0" w:space="0" w:color="auto"/>
                        <w:right w:val="none" w:sz="0" w:space="0" w:color="auto"/>
                      </w:divBdr>
                    </w:div>
                    <w:div w:id="2813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9834">
          <w:marLeft w:val="0"/>
          <w:marRight w:val="0"/>
          <w:marTop w:val="210"/>
          <w:marBottom w:val="0"/>
          <w:divBdr>
            <w:top w:val="none" w:sz="0" w:space="0" w:color="auto"/>
            <w:left w:val="none" w:sz="0" w:space="0" w:color="auto"/>
            <w:bottom w:val="none" w:sz="0" w:space="0" w:color="auto"/>
            <w:right w:val="none" w:sz="0" w:space="0" w:color="auto"/>
          </w:divBdr>
        </w:div>
        <w:div w:id="1197423574">
          <w:marLeft w:val="0"/>
          <w:marRight w:val="0"/>
          <w:marTop w:val="0"/>
          <w:marBottom w:val="0"/>
          <w:divBdr>
            <w:top w:val="none" w:sz="0" w:space="0" w:color="auto"/>
            <w:left w:val="none" w:sz="0" w:space="0" w:color="auto"/>
            <w:bottom w:val="none" w:sz="0" w:space="0" w:color="auto"/>
            <w:right w:val="none" w:sz="0" w:space="0" w:color="auto"/>
          </w:divBdr>
          <w:divsChild>
            <w:div w:id="1317299089">
              <w:marLeft w:val="0"/>
              <w:marRight w:val="0"/>
              <w:marTop w:val="0"/>
              <w:marBottom w:val="0"/>
              <w:divBdr>
                <w:top w:val="none" w:sz="0" w:space="0" w:color="auto"/>
                <w:left w:val="none" w:sz="0" w:space="0" w:color="auto"/>
                <w:bottom w:val="none" w:sz="0" w:space="0" w:color="auto"/>
                <w:right w:val="none" w:sz="0" w:space="0" w:color="auto"/>
              </w:divBdr>
              <w:divsChild>
                <w:div w:id="226457810">
                  <w:marLeft w:val="0"/>
                  <w:marRight w:val="0"/>
                  <w:marTop w:val="0"/>
                  <w:marBottom w:val="0"/>
                  <w:divBdr>
                    <w:top w:val="none" w:sz="0" w:space="0" w:color="auto"/>
                    <w:left w:val="none" w:sz="0" w:space="0" w:color="auto"/>
                    <w:bottom w:val="none" w:sz="0" w:space="0" w:color="auto"/>
                    <w:right w:val="none" w:sz="0" w:space="0" w:color="auto"/>
                  </w:divBdr>
                  <w:divsChild>
                    <w:div w:id="2117673273">
                      <w:marLeft w:val="0"/>
                      <w:marRight w:val="0"/>
                      <w:marTop w:val="0"/>
                      <w:marBottom w:val="0"/>
                      <w:divBdr>
                        <w:top w:val="none" w:sz="0" w:space="0" w:color="auto"/>
                        <w:left w:val="none" w:sz="0" w:space="0" w:color="auto"/>
                        <w:bottom w:val="none" w:sz="0" w:space="0" w:color="auto"/>
                        <w:right w:val="none" w:sz="0" w:space="0" w:color="auto"/>
                      </w:divBdr>
                      <w:divsChild>
                        <w:div w:id="888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eneran.ru/index.php?option=com_content&amp;view=article&amp;id=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neran.ru/index.php?option=com_content&amp;view=article&amp;id=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7439</Characters>
  <Application>Microsoft Office Word</Application>
  <DocSecurity>0</DocSecurity>
  <Lines>61</Lines>
  <Paragraphs>17</Paragraphs>
  <ScaleCrop>false</ScaleCrop>
  <Company>OEM</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2016-02-16T09:15:00Z</dcterms:created>
  <dcterms:modified xsi:type="dcterms:W3CDTF">2016-02-16T09:16:00Z</dcterms:modified>
</cp:coreProperties>
</file>